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B" w:rsidRDefault="00BD57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57FB" w:rsidRDefault="00BD57FB">
      <w:pPr>
        <w:pStyle w:val="ConsPlusNormal"/>
        <w:jc w:val="both"/>
        <w:outlineLvl w:val="0"/>
      </w:pPr>
    </w:p>
    <w:p w:rsidR="00BD57FB" w:rsidRDefault="00BD57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57FB" w:rsidRDefault="00BD57FB">
      <w:pPr>
        <w:pStyle w:val="ConsPlusTitle"/>
        <w:jc w:val="center"/>
      </w:pPr>
    </w:p>
    <w:p w:rsidR="00BD57FB" w:rsidRDefault="00BD57FB">
      <w:pPr>
        <w:pStyle w:val="ConsPlusTitle"/>
        <w:jc w:val="center"/>
      </w:pPr>
      <w:r>
        <w:t>ПОСТАНОВЛЕНИЕ</w:t>
      </w:r>
    </w:p>
    <w:p w:rsidR="00BD57FB" w:rsidRDefault="00BD57FB">
      <w:pPr>
        <w:pStyle w:val="ConsPlusTitle"/>
        <w:jc w:val="center"/>
      </w:pPr>
      <w:r>
        <w:t>от 9 октября 2015 г. N 1085</w:t>
      </w:r>
    </w:p>
    <w:p w:rsidR="00BD57FB" w:rsidRDefault="00BD57FB">
      <w:pPr>
        <w:pStyle w:val="ConsPlusTitle"/>
        <w:jc w:val="center"/>
      </w:pPr>
    </w:p>
    <w:p w:rsidR="00BD57FB" w:rsidRDefault="00BD57FB">
      <w:pPr>
        <w:pStyle w:val="ConsPlusTitle"/>
        <w:jc w:val="center"/>
      </w:pPr>
      <w:r>
        <w:t>ОБ УТВЕРЖДЕНИИ ПРАВИЛ</w:t>
      </w:r>
    </w:p>
    <w:p w:rsidR="00BD57FB" w:rsidRDefault="00BD57FB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BD57FB" w:rsidRDefault="00BD57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57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7FB" w:rsidRDefault="00BD5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7FB" w:rsidRDefault="00BD5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30.11.2018 N 1450)</w:t>
            </w:r>
          </w:p>
        </w:tc>
      </w:tr>
    </w:tbl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предоставления гостиничных услуг в Российской Федерации.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D57FB" w:rsidRDefault="00BD57F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1997 г. N 490 "Об утверждении Правил предоставления гостиничных услуг в Российской Федерации" (Собрание законодательства Российской Федерации, 1997, N 18, ст. 2153);</w:t>
      </w:r>
    </w:p>
    <w:p w:rsidR="00BD57FB" w:rsidRDefault="00BD57FB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3</w:t>
        </w:r>
      </w:hyperlink>
      <w:r>
        <w:t xml:space="preserve"> изменений и дополнений, которые вносятся в акты Правительства Российской Федерации по вопросам сертификации продукции и услуг, утвержденных постановлением Правительства Российской Федерации от 2 октября 1999 г. N 1104 "О внесении изменений и дополнений в некоторые акты Правительства Российской Федерации по вопросам сертификации продукции и услуг" (Собрание законодательства Российской Федерации, 1999, N 41, ст. 4923);</w:t>
      </w:r>
      <w:proofErr w:type="gramEnd"/>
    </w:p>
    <w:p w:rsidR="00BD57FB" w:rsidRDefault="00BD57F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сентября 2000 г. N 693 "О внесении изменений и дополнений в Правила предоставления гостиничных услуг в Российской Федерации" (Собрание законодательства Российской Федерации, 2000, N 39, ст. 3871);</w:t>
      </w:r>
    </w:p>
    <w:p w:rsidR="00BD57FB" w:rsidRDefault="00BD57F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33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BD57FB" w:rsidRDefault="00BD57FB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 полиции", утвержденных постановлением Правительства Российской Федерации от 6 октября 2011 г. N 824 "Об изменении и признании утратившими силу некоторых актов Правительства Российской Федерации в связи с принятием Федерального закона "О полиции" (Собрание законодательства Российской Федерации, 2011, N 42, ст. 5922);</w:t>
      </w:r>
      <w:proofErr w:type="gramEnd"/>
    </w:p>
    <w:p w:rsidR="00BD57FB" w:rsidRDefault="00BD57F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марта 2013 г. N 206 "О внесении изменения в Правила предоставления гостиничных услуг в Российской Федерации" (Собрание законодательства Российской Федерации, 2013, N 11, ст. 1132).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jc w:val="right"/>
      </w:pPr>
      <w:r>
        <w:t>Председатель Правительства</w:t>
      </w:r>
    </w:p>
    <w:p w:rsidR="00BD57FB" w:rsidRDefault="00BD57FB">
      <w:pPr>
        <w:pStyle w:val="ConsPlusNormal"/>
        <w:jc w:val="right"/>
      </w:pPr>
      <w:r>
        <w:t>Российской Федерации</w:t>
      </w:r>
    </w:p>
    <w:p w:rsidR="00BD57FB" w:rsidRDefault="00BD57FB">
      <w:pPr>
        <w:pStyle w:val="ConsPlusNormal"/>
        <w:jc w:val="right"/>
      </w:pPr>
      <w:r>
        <w:t>Д.МЕДВЕДЕВ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jc w:val="right"/>
        <w:outlineLvl w:val="0"/>
      </w:pPr>
      <w:r>
        <w:t>Утверждены</w:t>
      </w:r>
    </w:p>
    <w:p w:rsidR="00BD57FB" w:rsidRDefault="00BD57FB">
      <w:pPr>
        <w:pStyle w:val="ConsPlusNormal"/>
        <w:jc w:val="right"/>
      </w:pPr>
      <w:r>
        <w:t>постановлением Правительства</w:t>
      </w:r>
    </w:p>
    <w:p w:rsidR="00BD57FB" w:rsidRDefault="00BD57FB">
      <w:pPr>
        <w:pStyle w:val="ConsPlusNormal"/>
        <w:jc w:val="right"/>
      </w:pPr>
      <w:r>
        <w:t>Российской Федерации</w:t>
      </w:r>
    </w:p>
    <w:p w:rsidR="00BD57FB" w:rsidRDefault="00BD57FB">
      <w:pPr>
        <w:pStyle w:val="ConsPlusNormal"/>
        <w:jc w:val="right"/>
      </w:pPr>
      <w:r>
        <w:t>от 9 октября 2015 г. N 1085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Title"/>
        <w:jc w:val="center"/>
      </w:pPr>
      <w:bookmarkStart w:id="0" w:name="P34"/>
      <w:bookmarkStart w:id="1" w:name="_GoBack"/>
      <w:bookmarkEnd w:id="0"/>
      <w:r>
        <w:t>ПРАВИЛА</w:t>
      </w:r>
    </w:p>
    <w:p w:rsidR="00BD57FB" w:rsidRDefault="00BD57FB">
      <w:pPr>
        <w:pStyle w:val="ConsPlusTitle"/>
        <w:jc w:val="center"/>
      </w:pPr>
      <w:r>
        <w:t>ПРЕДОСТАВЛЕНИЯ ГОСТИНИЧНЫХ УСЛУГ В РОССИЙСКОЙ ФЕДЕРАЦИИ</w:t>
      </w:r>
    </w:p>
    <w:bookmarkEnd w:id="1"/>
    <w:p w:rsidR="00BD57FB" w:rsidRDefault="00BD57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57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7FB" w:rsidRDefault="00BD5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7FB" w:rsidRDefault="00BD5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30.11.2018 N 1450)</w:t>
            </w:r>
          </w:p>
        </w:tc>
      </w:tr>
    </w:tbl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Title"/>
        <w:jc w:val="center"/>
        <w:outlineLvl w:val="1"/>
      </w:pPr>
      <w:r>
        <w:t>I. Общие положения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регулируют отношения в области предоставления гостиничных услуг.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2. Настоящие Правила распространяются на деятельность гостиниц и иных средств размещения, за исключением деятельности молодежных туристских лагерей и туристских баз, кемпингов, детских лагерей, ведомственных общежитий, сдачи внаем для временного проживания меблированных комнат, а также деятельности по предоставлению мест для временного проживания в железнодорожных спальных вагонах и прочих транспортных средствах.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3. Основные понятия, используемые в настоящих Правилах, означают следующее: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"гостиничные услуги" - комплекс услуг по обеспечению временного проживания в гостинице, включая сопутствующие услуги, перечень которых определяется исполнителем;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"гостиница и иное средство размещения" - имущественный комплекс (здание, часть здания, оборудование и иное имущество), предназначенный для оказания гостиничных услуг (далее - гостиница);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"малое средство размещения" - гостиница с номерным фондом не более 50 номеров;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"потребитель" -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"исполнитель"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"заказчик"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"бронирование" - предварительный заказ мест и (или) номеров в гостинице заказчиком (потребителем);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lastRenderedPageBreak/>
        <w:t>"расчетный час" - время, установленное исполнителем для заезда и выезда потребителя.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4. Требования к гостиничным услугам, в том числе к их объему и качеству,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5. Предоставление гостиничных услуг допускается только при наличии свидетельства о присвоении гостинице соответствующей категории, предусмотренной системой </w:t>
      </w:r>
      <w:hyperlink r:id="rId16" w:history="1">
        <w:r>
          <w:rPr>
            <w:color w:val="0000FF"/>
          </w:rPr>
          <w:t>классификации</w:t>
        </w:r>
      </w:hyperlink>
      <w:r>
        <w:t xml:space="preserve"> гостиниц и иных средств размещения, утвержденной Министерством экономического развития Российской Федерации, в случае если в соответствии с законодательством Российской Федерации такое требование вводится для отдельных субъектов или на всей территории Российской Федерации.</w:t>
      </w:r>
    </w:p>
    <w:p w:rsidR="00BD57FB" w:rsidRDefault="00BD57F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30.11.2018 N 1450)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6. Цена номера (места в номере), а также иные условия договора устанавливаются одинаковыми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</w:t>
      </w:r>
      <w:proofErr w:type="gramStart"/>
      <w:r>
        <w:t>ств дл</w:t>
      </w:r>
      <w:proofErr w:type="gramEnd"/>
      <w:r>
        <w:t>я отдельных категорий потребителей.</w:t>
      </w:r>
    </w:p>
    <w:p w:rsidR="00BD57FB" w:rsidRDefault="00BD57FB">
      <w:pPr>
        <w:pStyle w:val="ConsPlusNormal"/>
        <w:spacing w:before="220"/>
        <w:ind w:firstLine="540"/>
        <w:jc w:val="both"/>
      </w:pPr>
      <w:bookmarkStart w:id="2" w:name="P57"/>
      <w:bookmarkEnd w:id="2"/>
      <w:r>
        <w:t>7. 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8. Настоящие Правила в доступной форме доводятся исполнителем до сведения потребителя (заказчика).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Title"/>
        <w:jc w:val="center"/>
        <w:outlineLvl w:val="1"/>
      </w:pPr>
      <w:r>
        <w:t xml:space="preserve">II. Информация об исполнителе и о </w:t>
      </w:r>
      <w:proofErr w:type="gramStart"/>
      <w:r>
        <w:t>предоставляемых</w:t>
      </w:r>
      <w:proofErr w:type="gramEnd"/>
    </w:p>
    <w:p w:rsidR="00BD57FB" w:rsidRDefault="00BD57FB">
      <w:pPr>
        <w:pStyle w:val="ConsPlusNormal"/>
        <w:spacing w:before="220"/>
        <w:jc w:val="center"/>
      </w:pPr>
      <w:r>
        <w:t xml:space="preserve">исполнителем гостиничных </w:t>
      </w:r>
      <w:proofErr w:type="gramStart"/>
      <w:r>
        <w:t>услугах</w:t>
      </w:r>
      <w:proofErr w:type="gramEnd"/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  <w:r>
        <w:t>9.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а) наименование и фирменное наименование (если имеется), адрес и режим работы - для юридического лица;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б) фамилия, имя, отчество (если имеется),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BD57FB" w:rsidRDefault="00BD57FB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10. 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оказываемых им услугах, которая должна содержать:</w:t>
      </w:r>
    </w:p>
    <w:p w:rsidR="00BD57FB" w:rsidRDefault="00BD57FB">
      <w:pPr>
        <w:pStyle w:val="ConsPlusNormal"/>
        <w:spacing w:before="220"/>
        <w:ind w:firstLine="540"/>
        <w:jc w:val="both"/>
      </w:pPr>
      <w:proofErr w:type="gramStart"/>
      <w:r>
        <w:t>а)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  <w:proofErr w:type="gramEnd"/>
    </w:p>
    <w:p w:rsidR="00BD57FB" w:rsidRDefault="00BD57FB">
      <w:pPr>
        <w:pStyle w:val="ConsPlusNormal"/>
        <w:spacing w:before="220"/>
        <w:ind w:firstLine="540"/>
        <w:jc w:val="both"/>
      </w:pPr>
      <w:r>
        <w:t>б) сведения о вышестоящей организации (при наличии);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lastRenderedPageBreak/>
        <w:t>в) 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г) сведения о сертификации услуг, если такая сертификация проводилась в порядке, предусмотренном системой сертификации услуг гостиниц;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д) категории номеров гостиницы (в случае присвоения категории) и цену номеров (места в номере);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е) перечень услуг, входящих в цену номера (места в номере);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ж) сведения о форме и порядке оплаты гостиничных услуг;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з) перечень и цену иных платных услуг, оказываемых исполнителем за отдельную плату, условия их приобретения и оплаты;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и) сведения о форме, условиях и порядке бронирования, аннулирования бронирования;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к) предельный срок проживания в гостинице, если он установлен исполнителем;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л) 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м) сведения об иных платных услугах, оказываемых в гостинице третьими лицами;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н) сведения о времени заезда (выезда) из гостиницы;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о) сведения о правилах, указанных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11. Информация, предусмотренная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настоящих Правил,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12. Исполнитель обязан обеспечить наличие в каждом номере правил, указанных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13. 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Title"/>
        <w:jc w:val="center"/>
        <w:outlineLvl w:val="1"/>
      </w:pPr>
      <w:r>
        <w:t>III. Порядок и условия предоставления гостиничных услуг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  <w: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15. Исполнитель вправе применять в гостинице следующие виды бронирования: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незаезда потребителя с него или с заказчика взимается плата за фактический простой номера (места в номере), но не более чем за </w:t>
      </w:r>
      <w:r>
        <w:lastRenderedPageBreak/>
        <w:t>сутки. При опоздании более чем на сутки гарантированное бронирование аннулируется;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  <w:proofErr w:type="gramEnd"/>
    </w:p>
    <w:p w:rsidR="00BD57FB" w:rsidRDefault="00BD57FB">
      <w:pPr>
        <w:pStyle w:val="ConsPlusNormal"/>
        <w:spacing w:before="220"/>
        <w:ind w:firstLine="540"/>
        <w:jc w:val="both"/>
      </w:pPr>
      <w:r>
        <w:t>17. Потребитель (заказчик) вправе аннулировать заявку. Порядок и форма отказа от бронирования устанавливаются исполнителем.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18. Исполнитель вправе отказать в бронировании, если на указанную в заявке дату отсутствуют свободные номера.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в) свидетельства о рождении - для лица, не достигшего 14-летнего возраста;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ж) разрешения на временное проживание лица без гражданства;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з) вида на жительство лица без гражданства.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20. Договор заключается между потребителем и исполнителем путем составления документа, подписанного двумя сторонами, который должен содержать: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б) сведения о заказчике (потребителе);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в) сведения о предоставляемом номере (месте в номере);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г) цену номера (места в номере);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lastRenderedPageBreak/>
        <w:t>д) период проживания в гостинице;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е) иные необходимые сведения (по усмотрению исполнителя).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Регистрация потребителей, являющихся гражданами Российской Федерации, по месту пребывания в гостинице осуществляется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</w:t>
      </w:r>
      <w:proofErr w:type="gramEnd"/>
      <w:r>
        <w:t xml:space="preserve">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BD57FB" w:rsidRDefault="00BD57FB">
      <w:pPr>
        <w:pStyle w:val="ConsPlusNormal"/>
        <w:spacing w:before="220"/>
        <w:ind w:firstLine="540"/>
        <w:jc w:val="both"/>
      </w:pPr>
      <w:proofErr w:type="gramStart"/>
      <w:r>
        <w:t xml:space="preserve"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</w:t>
      </w:r>
      <w:proofErr w:type="gramEnd"/>
      <w:r>
        <w:t xml:space="preserve"> без гражданства в Российской Федерации".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22. Исполнитель обеспечивает круглосуточное обслуживание потребителей, прибывающих в гостиницу и убывающих из гостиницы.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 малом средстве размещения исполнитель вправе самостоятельно устанавливать время обслуживания потребителей.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Время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24. Исполнитель вправе установить предельный срок проживания в гостинице, одинаковый для всех потребителей.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Исполнителем может быть установлена посуточная и (или) почасовая оплата проживания.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lastRenderedPageBreak/>
        <w:t>26. Исполнитель не вправе без согласия потребителя предоставлять иные платные услуги, не входящие в цену номера (места в номере).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27. Исполнитель по просьбе потребителя обязан без дополнительной оплаты обеспечить следующие виды услуг: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а) вызов скорой помощи, других специальных служб;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б) пользование медицинской аптечкой;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в) доставка в номер корреспонденции, адресованной потребителю, по ее получении;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г) побудка к определенному времени;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д) предоставление кипятка, иголок, ниток, одного комплекта посуды и столовых приборов;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е) иные услуги по усмотрению исполнителя.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28. 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29. Плата за проживание в гостинице взимается в соответствии с расчетным часом.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При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30. Потребитель обязан соблюдать правила, указанные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31. Порядок учета, хранения и утилизации (уничтожения) забытых вещей в гостинице определяется исполнителем.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Title"/>
        <w:jc w:val="center"/>
        <w:outlineLvl w:val="1"/>
      </w:pPr>
      <w:r>
        <w:t>IV. Ответственность исполнителя и потребителя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  <w:r>
        <w:t xml:space="preserve">34. Исполнитель отвечает за сохранность вещей потребителя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35.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36. Вред, причиненный жизни или здоровью потребителя в результате предоставления </w:t>
      </w:r>
      <w:r>
        <w:lastRenderedPageBreak/>
        <w:t xml:space="preserve">гостиничных услуг, не отвечающих требованиям и (или) условиям договора, подлежит возмещению исполнителем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>37. Потребитель несет ответственность и возмещает уще</w:t>
      </w:r>
      <w:proofErr w:type="gramStart"/>
      <w:r>
        <w:t>рб в сл</w:t>
      </w:r>
      <w:proofErr w:type="gramEnd"/>
      <w:r>
        <w:t>учае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BD57FB" w:rsidRDefault="00BD57FB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ind w:firstLine="540"/>
        <w:jc w:val="both"/>
      </w:pPr>
    </w:p>
    <w:p w:rsidR="00BD57FB" w:rsidRDefault="00BD57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351" w:rsidRDefault="005D3351"/>
    <w:sectPr w:rsidR="005D3351" w:rsidSect="00D7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FB"/>
    <w:rsid w:val="005D3351"/>
    <w:rsid w:val="009D7D01"/>
    <w:rsid w:val="00A27E54"/>
    <w:rsid w:val="00BD57FB"/>
    <w:rsid w:val="00E123BD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50429DBF0ED93DD8A8BB1F9A5B761E90C9647F35542F7CDDA90C559093FCBC5A86457BEEAADD04EE81E6412A308G" TargetMode="External"/><Relationship Id="rId13" Type="http://schemas.openxmlformats.org/officeDocument/2006/relationships/hyperlink" Target="consultantplus://offline/ref=C8950429DBF0ED93DD8A8BB1F9A5B761E90C9647F75442F7CDDA90C559093FCBC5A86457BEEAADD04EE81E6412A308G" TargetMode="External"/><Relationship Id="rId18" Type="http://schemas.openxmlformats.org/officeDocument/2006/relationships/hyperlink" Target="consultantplus://offline/ref=C8950429DBF0ED93DD8A8BB1F9A5B761EA099240FC5842F7CDDA90C559093FCBD7A83C5BBEEBB3D149FD483557646D9E317B01B42BA37017A20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950429DBF0ED93DD8A8BB1F9A5B761EB08954CF15342F7CDDA90C559093FCBD7A83C5BBEE9B5D84DFD483557646D9E317B01B42BA37017A207G" TargetMode="External"/><Relationship Id="rId7" Type="http://schemas.openxmlformats.org/officeDocument/2006/relationships/hyperlink" Target="consultantplus://offline/ref=C8950429DBF0ED93DD8A8BB1F9A5B761EB089642F05342F7CDDA90C559093FCBD7A83C5CBDE0E78108A31164122F609C2E6701B7A30CG" TargetMode="External"/><Relationship Id="rId12" Type="http://schemas.openxmlformats.org/officeDocument/2006/relationships/hyperlink" Target="consultantplus://offline/ref=C8950429DBF0ED93DD8A8BB1F9A5B761E90F9047F55142F7CDDA90C559093FCBD7A83C5BBEEBB3D44DFD483557646D9E317B01B42BA37017A207G" TargetMode="External"/><Relationship Id="rId17" Type="http://schemas.openxmlformats.org/officeDocument/2006/relationships/hyperlink" Target="consultantplus://offline/ref=C8950429DBF0ED93DD8A8BB1F9A5B761EB09974CF15042F7CDDA90C559093FCBD7A83C5BBEEBB3D745FD483557646D9E317B01B42BA37017A20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950429DBF0ED93DD8A8BB1F9A5B761E90A9740F05542F7CDDA90C559093FCBD7A83C5BBEEBB3D14DFD483557646D9E317B01B42BA37017A207G" TargetMode="External"/><Relationship Id="rId20" Type="http://schemas.openxmlformats.org/officeDocument/2006/relationships/hyperlink" Target="consultantplus://offline/ref=C8950429DBF0ED93DD8A8BB1F9A5B761EB08954CF15342F7CDDA90C559093FCBD7A83C5BBEEABAD64AFD483557646D9E317B01B42BA37017A20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50429DBF0ED93DD8A8BB1F9A5B761EB09974CF15042F7CDDA90C559093FCBD7A83C5BBEEBB3D745FD483557646D9E317B01B42BA37017A207G" TargetMode="External"/><Relationship Id="rId11" Type="http://schemas.openxmlformats.org/officeDocument/2006/relationships/hyperlink" Target="consultantplus://offline/ref=C8950429DBF0ED93DD8A8BB1F9A5B761E9009043FD5642F7CDDA90C559093FCBD7A83C5BBEEBB2D14AFD483557646D9E317B01B42BA37017A20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950429DBF0ED93DD8A8BB1F9A5B761EB089642F05342F7CDDA90C559093FCBD7A83C5CBDE0E78108A31164122F609C2E6701B7A30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8950429DBF0ED93DD8A8BB1F9A5B761EA00904DF15B1FFDC5839CC75E0660CED0B93C5ABFF5B3D252F41C65A10AG" TargetMode="External"/><Relationship Id="rId19" Type="http://schemas.openxmlformats.org/officeDocument/2006/relationships/hyperlink" Target="consultantplus://offline/ref=C8950429DBF0ED93DD8A8BB1F9A5B761EA089340F05742F7CDDA90C559093FCBD7A83C5BBEEBB3D14EFD483557646D9E317B01B42BA37017A20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950429DBF0ED93DD8A8BB1F9A5B761ED0A9C43F45B1FFDC5839CC75E0660DCD0E1305ABEEBB2D647A24D20463C609F2E6503A837A171A10FG" TargetMode="External"/><Relationship Id="rId14" Type="http://schemas.openxmlformats.org/officeDocument/2006/relationships/hyperlink" Target="consultantplus://offline/ref=C8950429DBF0ED93DD8A8BB1F9A5B761EB09974CF15042F7CDDA90C559093FCBD7A83C5BBEEBB3D745FD483557646D9E317B01B42BA37017A20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 Ильмир Ильясович</dc:creator>
  <cp:lastModifiedBy>Шафигуллин Ильмир Ильясович</cp:lastModifiedBy>
  <cp:revision>1</cp:revision>
  <dcterms:created xsi:type="dcterms:W3CDTF">2019-02-01T06:51:00Z</dcterms:created>
  <dcterms:modified xsi:type="dcterms:W3CDTF">2019-02-01T06:54:00Z</dcterms:modified>
</cp:coreProperties>
</file>