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1965" w:rsidRPr="001F2F50" w:rsidRDefault="001F2F50">
      <w:pPr>
        <w:spacing w:line="280" w:lineRule="atLeast"/>
        <w:ind w:firstLine="539"/>
        <w:jc w:val="right"/>
        <w:rPr>
          <w:lang w:val="ru-RU"/>
        </w:rPr>
      </w:pPr>
      <w:bookmarkStart w:id="0" w:name="_GoBack"/>
      <w:bookmarkEnd w:id="0"/>
      <w:r w:rsidRPr="001F2F50">
        <w:rPr>
          <w:sz w:val="28"/>
          <w:szCs w:val="28"/>
          <w:lang w:val="ru-RU"/>
        </w:rPr>
        <w:t>УИД 16</w:t>
      </w:r>
      <w:r>
        <w:rPr>
          <w:sz w:val="28"/>
          <w:szCs w:val="28"/>
        </w:rPr>
        <w:t>MS</w:t>
      </w:r>
      <w:r w:rsidRPr="001F2F50">
        <w:rPr>
          <w:sz w:val="28"/>
          <w:szCs w:val="28"/>
          <w:lang w:val="ru-RU"/>
        </w:rPr>
        <w:t>0180-01-2022-000899-48</w:t>
      </w:r>
    </w:p>
    <w:p w:rsidR="00931965" w:rsidRPr="001F2F50" w:rsidRDefault="001F2F50">
      <w:pPr>
        <w:spacing w:line="280" w:lineRule="atLeast"/>
        <w:ind w:firstLine="539"/>
        <w:jc w:val="right"/>
        <w:rPr>
          <w:lang w:val="ru-RU"/>
        </w:rPr>
      </w:pPr>
      <w:r w:rsidRPr="001F2F50">
        <w:rPr>
          <w:sz w:val="28"/>
          <w:szCs w:val="28"/>
          <w:lang w:val="ru-RU"/>
        </w:rPr>
        <w:t>Дело № 2-412/2022</w:t>
      </w:r>
    </w:p>
    <w:p w:rsidR="00931965" w:rsidRPr="001F2F50" w:rsidRDefault="00931965">
      <w:pPr>
        <w:spacing w:line="280" w:lineRule="atLeast"/>
        <w:ind w:firstLine="539"/>
        <w:jc w:val="right"/>
        <w:rPr>
          <w:lang w:val="ru-RU"/>
        </w:rPr>
      </w:pPr>
    </w:p>
    <w:p w:rsidR="00931965" w:rsidRPr="001F2F50" w:rsidRDefault="001F2F50">
      <w:pPr>
        <w:spacing w:line="280" w:lineRule="atLeast"/>
        <w:jc w:val="center"/>
        <w:rPr>
          <w:lang w:val="ru-RU"/>
        </w:rPr>
      </w:pPr>
      <w:r w:rsidRPr="001F2F50">
        <w:rPr>
          <w:sz w:val="28"/>
          <w:szCs w:val="28"/>
          <w:lang w:val="ru-RU"/>
        </w:rPr>
        <w:t>ЗАОЧНОЕ РЕШЕНИЕ</w:t>
      </w:r>
    </w:p>
    <w:p w:rsidR="00931965" w:rsidRPr="001F2F50" w:rsidRDefault="001F2F50">
      <w:pPr>
        <w:spacing w:line="280" w:lineRule="atLeast"/>
        <w:jc w:val="center"/>
        <w:rPr>
          <w:lang w:val="ru-RU"/>
        </w:rPr>
      </w:pPr>
      <w:r w:rsidRPr="001F2F50">
        <w:rPr>
          <w:sz w:val="28"/>
          <w:szCs w:val="28"/>
          <w:lang w:val="ru-RU"/>
        </w:rPr>
        <w:t>ИМЕНЕМ РОССИЙСКОЙ ФЕДЕРАЦИИ</w:t>
      </w:r>
    </w:p>
    <w:p w:rsidR="00931965" w:rsidRPr="001F2F50" w:rsidRDefault="001F2F50">
      <w:pPr>
        <w:spacing w:line="280" w:lineRule="atLeast"/>
        <w:jc w:val="center"/>
        <w:rPr>
          <w:lang w:val="ru-RU"/>
        </w:rPr>
      </w:pPr>
      <w:r w:rsidRPr="001F2F50">
        <w:rPr>
          <w:sz w:val="28"/>
          <w:szCs w:val="28"/>
          <w:lang w:val="ru-RU"/>
        </w:rPr>
        <w:t>РЕЗОЛЮТИВНАЯ ЧАСТЬ</w:t>
      </w:r>
    </w:p>
    <w:p w:rsidR="00931965" w:rsidRPr="001F2F50" w:rsidRDefault="00931965">
      <w:pPr>
        <w:spacing w:line="280" w:lineRule="atLeast"/>
        <w:ind w:firstLine="539"/>
        <w:jc w:val="both"/>
        <w:rPr>
          <w:lang w:val="ru-RU"/>
        </w:rPr>
      </w:pPr>
    </w:p>
    <w:p w:rsidR="00931965" w:rsidRPr="001F2F50" w:rsidRDefault="001F2F50">
      <w:pPr>
        <w:spacing w:line="280" w:lineRule="atLeast"/>
        <w:ind w:firstLine="539"/>
        <w:jc w:val="both"/>
        <w:rPr>
          <w:lang w:val="ru-RU"/>
        </w:rPr>
      </w:pPr>
      <w:r w:rsidRPr="001F2F50">
        <w:rPr>
          <w:sz w:val="28"/>
          <w:szCs w:val="28"/>
          <w:lang w:val="ru-RU"/>
        </w:rPr>
        <w:t>15 июня 2022 года                                                                      с. Тюлячи</w:t>
      </w:r>
    </w:p>
    <w:p w:rsidR="00931965" w:rsidRPr="001F2F50" w:rsidRDefault="00931965">
      <w:pPr>
        <w:spacing w:line="280" w:lineRule="atLeast"/>
        <w:ind w:firstLine="539"/>
        <w:jc w:val="both"/>
        <w:rPr>
          <w:lang w:val="ru-RU"/>
        </w:rPr>
      </w:pPr>
    </w:p>
    <w:p w:rsidR="00931965" w:rsidRDefault="001F2F50">
      <w:pPr>
        <w:spacing w:line="280" w:lineRule="atLeast"/>
        <w:ind w:firstLine="539"/>
        <w:jc w:val="both"/>
      </w:pPr>
      <w:proofErr w:type="gramStart"/>
      <w:r w:rsidRPr="001F2F50">
        <w:rPr>
          <w:sz w:val="28"/>
          <w:szCs w:val="28"/>
          <w:lang w:val="ru-RU"/>
        </w:rPr>
        <w:t xml:space="preserve">Мировой судья судебного участка № 1 по </w:t>
      </w:r>
      <w:r w:rsidRPr="001F2F50">
        <w:rPr>
          <w:sz w:val="28"/>
          <w:szCs w:val="28"/>
          <w:lang w:val="ru-RU"/>
        </w:rPr>
        <w:t>Тюлячинскому судебному району Республики Татарстан Т. Н. Салехов, при секретаре                                   Л. И. Кочергиной, рассмотрев в открытом судебном заседании гражданское дело по иску региональной общественной организации потребителей «Правов</w:t>
      </w:r>
      <w:r w:rsidRPr="001F2F50">
        <w:rPr>
          <w:sz w:val="28"/>
          <w:szCs w:val="28"/>
          <w:lang w:val="ru-RU"/>
        </w:rPr>
        <w:t xml:space="preserve">ой защитник» по РТ в интересах Рустема Наилевича Хайруллина к обществу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Автопомощник</w:t>
      </w:r>
      <w:proofErr w:type="spellEnd"/>
      <w:r>
        <w:rPr>
          <w:sz w:val="28"/>
          <w:szCs w:val="28"/>
        </w:rPr>
        <w:t xml:space="preserve">» о </w:t>
      </w:r>
      <w:proofErr w:type="spellStart"/>
      <w:r>
        <w:rPr>
          <w:sz w:val="28"/>
          <w:szCs w:val="28"/>
        </w:rPr>
        <w:t>взыскании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уплаченной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, </w:t>
      </w:r>
      <w:proofErr w:type="gramEnd"/>
    </w:p>
    <w:p w:rsidR="00931965" w:rsidRPr="001F2F50" w:rsidRDefault="001F2F50">
      <w:pPr>
        <w:spacing w:line="280" w:lineRule="atLeast"/>
        <w:ind w:firstLine="539"/>
        <w:jc w:val="both"/>
        <w:rPr>
          <w:lang w:val="ru-RU"/>
        </w:rPr>
      </w:pPr>
      <w:r w:rsidRPr="001F2F50">
        <w:rPr>
          <w:sz w:val="28"/>
          <w:szCs w:val="28"/>
          <w:lang w:val="ru-RU"/>
        </w:rPr>
        <w:t>Руководствуясь статьями 194-199 Гражданского процессуального кодекса Российской Федерации, суд</w:t>
      </w:r>
    </w:p>
    <w:p w:rsidR="00931965" w:rsidRPr="001F2F50" w:rsidRDefault="001F2F50">
      <w:pPr>
        <w:spacing w:line="280" w:lineRule="atLeast"/>
        <w:ind w:firstLine="539"/>
        <w:jc w:val="both"/>
        <w:rPr>
          <w:lang w:val="ru-RU"/>
        </w:rPr>
      </w:pPr>
      <w:r>
        <w:rPr>
          <w:sz w:val="28"/>
          <w:szCs w:val="28"/>
        </w:rPr>
        <w:t> </w:t>
      </w:r>
    </w:p>
    <w:p w:rsidR="00931965" w:rsidRPr="001F2F50" w:rsidRDefault="001F2F50">
      <w:pPr>
        <w:spacing w:line="280" w:lineRule="atLeast"/>
        <w:jc w:val="center"/>
        <w:rPr>
          <w:lang w:val="ru-RU"/>
        </w:rPr>
      </w:pPr>
      <w:r w:rsidRPr="001F2F50">
        <w:rPr>
          <w:sz w:val="28"/>
          <w:szCs w:val="28"/>
          <w:lang w:val="ru-RU"/>
        </w:rPr>
        <w:t>РЕШИЛ:</w:t>
      </w:r>
    </w:p>
    <w:p w:rsidR="00931965" w:rsidRPr="001F2F50" w:rsidRDefault="00931965">
      <w:pPr>
        <w:spacing w:line="280" w:lineRule="atLeast"/>
        <w:ind w:firstLine="539"/>
        <w:jc w:val="both"/>
        <w:rPr>
          <w:lang w:val="ru-RU"/>
        </w:rPr>
      </w:pPr>
    </w:p>
    <w:p w:rsidR="00931965" w:rsidRPr="001F2F50" w:rsidRDefault="001F2F50">
      <w:pPr>
        <w:spacing w:line="280" w:lineRule="atLeast"/>
        <w:ind w:firstLine="539"/>
        <w:jc w:val="both"/>
        <w:rPr>
          <w:lang w:val="ru-RU"/>
        </w:rPr>
      </w:pPr>
      <w:r w:rsidRPr="001F2F50">
        <w:rPr>
          <w:sz w:val="28"/>
          <w:szCs w:val="28"/>
          <w:lang w:val="ru-RU"/>
        </w:rPr>
        <w:t>Иск удовлетворить.</w:t>
      </w:r>
    </w:p>
    <w:p w:rsidR="00931965" w:rsidRDefault="001F2F50">
      <w:pPr>
        <w:spacing w:line="280" w:lineRule="atLeast"/>
        <w:ind w:firstLine="539"/>
        <w:jc w:val="both"/>
      </w:pPr>
      <w:r w:rsidRPr="001F2F50">
        <w:rPr>
          <w:sz w:val="28"/>
          <w:szCs w:val="28"/>
          <w:lang w:val="ru-RU"/>
        </w:rPr>
        <w:t xml:space="preserve">Взыскать с 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Автопомощник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пользу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 xml:space="preserve">» 52000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возврата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уплаченной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, 4256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53 </w:t>
      </w:r>
      <w:proofErr w:type="spellStart"/>
      <w:r>
        <w:rPr>
          <w:sz w:val="28"/>
          <w:szCs w:val="28"/>
        </w:rPr>
        <w:t>копейки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чужими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</w:t>
      </w:r>
      <w:r>
        <w:rPr>
          <w:sz w:val="28"/>
          <w:szCs w:val="28"/>
        </w:rPr>
        <w:t>жными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средствами</w:t>
      </w:r>
      <w:proofErr w:type="spellEnd"/>
      <w:r>
        <w:rPr>
          <w:sz w:val="28"/>
          <w:szCs w:val="28"/>
        </w:rPr>
        <w:t xml:space="preserve">, 5000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вреда</w:t>
      </w:r>
      <w:proofErr w:type="spellEnd"/>
      <w:r>
        <w:rPr>
          <w:sz w:val="28"/>
          <w:szCs w:val="28"/>
        </w:rPr>
        <w:t xml:space="preserve">, 15314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штрафа</w:t>
      </w:r>
      <w:proofErr w:type="spellEnd"/>
      <w:r>
        <w:rPr>
          <w:sz w:val="28"/>
          <w:szCs w:val="28"/>
        </w:rPr>
        <w:t xml:space="preserve">. </w:t>
      </w:r>
    </w:p>
    <w:p w:rsidR="00931965" w:rsidRDefault="001F2F50">
      <w:pPr>
        <w:spacing w:line="280" w:lineRule="atLeast"/>
        <w:ind w:firstLine="539"/>
        <w:jc w:val="both"/>
      </w:pPr>
      <w:r w:rsidRPr="001F2F50">
        <w:rPr>
          <w:sz w:val="28"/>
          <w:szCs w:val="28"/>
          <w:lang w:val="ru-RU"/>
        </w:rPr>
        <w:t xml:space="preserve">Взыскать с 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Автопомощник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пользу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потребителей «</w:t>
      </w:r>
      <w:proofErr w:type="spellStart"/>
      <w:r>
        <w:rPr>
          <w:sz w:val="28"/>
          <w:szCs w:val="28"/>
        </w:rPr>
        <w:t>Правовой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защитник</w:t>
      </w:r>
      <w:proofErr w:type="spellEnd"/>
      <w:r>
        <w:rPr>
          <w:sz w:val="28"/>
          <w:szCs w:val="28"/>
        </w:rPr>
        <w:t xml:space="preserve">» по РТ 15314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штрафа</w:t>
      </w:r>
      <w:proofErr w:type="spellEnd"/>
      <w:r>
        <w:rPr>
          <w:sz w:val="28"/>
          <w:szCs w:val="28"/>
        </w:rPr>
        <w:t>.</w:t>
      </w:r>
    </w:p>
    <w:p w:rsidR="00931965" w:rsidRDefault="001F2F50">
      <w:pPr>
        <w:widowControl w:val="0"/>
        <w:spacing w:line="280" w:lineRule="atLeast"/>
        <w:ind w:firstLine="539"/>
        <w:jc w:val="both"/>
      </w:pPr>
      <w:r w:rsidRPr="001F2F50">
        <w:rPr>
          <w:sz w:val="28"/>
          <w:szCs w:val="28"/>
          <w:lang w:val="ru-RU"/>
        </w:rPr>
        <w:t xml:space="preserve">Взыскать с 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Автопомощник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соответствующий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</w:t>
      </w:r>
      <w:proofErr w:type="spellEnd"/>
      <w:r>
        <w:rPr>
          <w:sz w:val="28"/>
          <w:szCs w:val="28"/>
        </w:rPr>
        <w:t xml:space="preserve"> 2187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70 </w:t>
      </w:r>
      <w:proofErr w:type="spellStart"/>
      <w:r>
        <w:rPr>
          <w:sz w:val="28"/>
          <w:szCs w:val="28"/>
        </w:rPr>
        <w:t>копеек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пошлины</w:t>
      </w:r>
      <w:proofErr w:type="spellEnd"/>
      <w:r>
        <w:rPr>
          <w:sz w:val="28"/>
          <w:szCs w:val="28"/>
        </w:rPr>
        <w:t>.</w:t>
      </w:r>
    </w:p>
    <w:p w:rsidR="00931965" w:rsidRPr="001F2F50" w:rsidRDefault="001F2F50">
      <w:pPr>
        <w:widowControl w:val="0"/>
        <w:spacing w:line="280" w:lineRule="atLeast"/>
        <w:ind w:firstLine="539"/>
        <w:jc w:val="both"/>
        <w:rPr>
          <w:lang w:val="ru-RU"/>
        </w:rPr>
      </w:pPr>
      <w:r w:rsidRPr="001F2F50">
        <w:rPr>
          <w:sz w:val="28"/>
          <w:szCs w:val="28"/>
          <w:lang w:val="ru-RU"/>
        </w:rPr>
        <w:t>Ответчик вправе подать в суд, принявший заочное решение, заявление об отмене этого</w:t>
      </w:r>
      <w:r w:rsidRPr="001F2F50">
        <w:rPr>
          <w:sz w:val="28"/>
          <w:szCs w:val="28"/>
          <w:lang w:val="ru-RU"/>
        </w:rPr>
        <w:t xml:space="preserve"> решения суда в течение семи дней со дня получения им копии этого решения.</w:t>
      </w:r>
    </w:p>
    <w:p w:rsidR="00931965" w:rsidRPr="001F2F50" w:rsidRDefault="001F2F50">
      <w:pPr>
        <w:widowControl w:val="0"/>
        <w:spacing w:line="280" w:lineRule="atLeast"/>
        <w:ind w:firstLine="539"/>
        <w:jc w:val="both"/>
        <w:rPr>
          <w:lang w:val="ru-RU"/>
        </w:rPr>
      </w:pPr>
      <w:r w:rsidRPr="001F2F50">
        <w:rPr>
          <w:sz w:val="28"/>
          <w:szCs w:val="28"/>
          <w:lang w:val="ru-RU"/>
        </w:rPr>
        <w:t xml:space="preserve">Заочное решение суда может быть обжаловано лицами, участвующими в </w:t>
      </w:r>
      <w:proofErr w:type="gramStart"/>
      <w:r w:rsidRPr="001F2F50">
        <w:rPr>
          <w:sz w:val="28"/>
          <w:szCs w:val="28"/>
          <w:lang w:val="ru-RU"/>
        </w:rPr>
        <w:t>деле</w:t>
      </w:r>
      <w:proofErr w:type="gramEnd"/>
      <w:r w:rsidRPr="001F2F50">
        <w:rPr>
          <w:sz w:val="28"/>
          <w:szCs w:val="28"/>
          <w:lang w:val="ru-RU"/>
        </w:rPr>
        <w:t>, также в апелляционном порядке в течение месяца по истечении срока для подачи ответчиком заявления об отмене э</w:t>
      </w:r>
      <w:r w:rsidRPr="001F2F50">
        <w:rPr>
          <w:sz w:val="28"/>
          <w:szCs w:val="28"/>
          <w:lang w:val="ru-RU"/>
        </w:rPr>
        <w:t>того решения суда, а в случае, если такое заявление подано, в течение месяца со дня вынесения определения суда об отказе в удовлетворении этого заявления.</w:t>
      </w:r>
    </w:p>
    <w:p w:rsidR="00931965" w:rsidRPr="001F2F50" w:rsidRDefault="001F2F50">
      <w:pPr>
        <w:widowControl w:val="0"/>
        <w:spacing w:line="280" w:lineRule="atLeast"/>
        <w:ind w:firstLine="539"/>
        <w:jc w:val="both"/>
        <w:rPr>
          <w:lang w:val="ru-RU"/>
        </w:rPr>
      </w:pPr>
      <w:proofErr w:type="gramStart"/>
      <w:r w:rsidRPr="001F2F50">
        <w:rPr>
          <w:sz w:val="28"/>
          <w:szCs w:val="28"/>
          <w:lang w:val="ru-RU"/>
        </w:rPr>
        <w:t xml:space="preserve">Лица, участвующие в деле, присутствовавшие в судебном заседании  в </w:t>
      </w:r>
      <w:r w:rsidRPr="001F2F50">
        <w:rPr>
          <w:sz w:val="28"/>
          <w:szCs w:val="28"/>
          <w:lang w:val="ru-RU"/>
        </w:rPr>
        <w:lastRenderedPageBreak/>
        <w:t>течение трех дней со дня объявлени</w:t>
      </w:r>
      <w:r w:rsidRPr="001F2F50">
        <w:rPr>
          <w:sz w:val="28"/>
          <w:szCs w:val="28"/>
          <w:lang w:val="ru-RU"/>
        </w:rPr>
        <w:t>я резолютивной части решения суда,  а лица, участвующие в деле, не присутствовавшие в судебном заседании - в течение пятнадцати дней со дня объявления резолютивной части решения суда вправе подать заявления о составлении мотивированного решения.</w:t>
      </w:r>
      <w:proofErr w:type="gramEnd"/>
    </w:p>
    <w:p w:rsidR="00931965" w:rsidRPr="001F2F50" w:rsidRDefault="00931965">
      <w:pPr>
        <w:widowControl w:val="0"/>
        <w:spacing w:line="280" w:lineRule="atLeast"/>
        <w:ind w:firstLine="539"/>
        <w:rPr>
          <w:lang w:val="ru-RU"/>
        </w:rPr>
      </w:pPr>
    </w:p>
    <w:p w:rsidR="00931965" w:rsidRPr="001F2F50" w:rsidRDefault="00931965">
      <w:pPr>
        <w:widowControl w:val="0"/>
        <w:spacing w:line="280" w:lineRule="atLeast"/>
        <w:ind w:firstLine="539"/>
        <w:rPr>
          <w:lang w:val="ru-RU"/>
        </w:rPr>
      </w:pPr>
    </w:p>
    <w:p w:rsidR="00931965" w:rsidRDefault="001F2F50">
      <w:pPr>
        <w:widowControl w:val="0"/>
        <w:spacing w:line="280" w:lineRule="atLeast"/>
        <w:ind w:firstLine="539"/>
      </w:pP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судья</w:t>
      </w:r>
      <w:proofErr w:type="spellEnd"/>
      <w:r>
        <w:rPr>
          <w:sz w:val="28"/>
          <w:szCs w:val="28"/>
        </w:rPr>
        <w:t xml:space="preserve">                                                       Т.Н. </w:t>
      </w:r>
      <w:proofErr w:type="spellStart"/>
      <w:r>
        <w:rPr>
          <w:sz w:val="28"/>
          <w:szCs w:val="28"/>
        </w:rPr>
        <w:t>Салехов</w:t>
      </w:r>
      <w:proofErr w:type="spellEnd"/>
    </w:p>
    <w:sectPr w:rsidR="00931965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5"/>
    <w:rsid w:val="001F2F50"/>
    <w:rsid w:val="009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2022-06-30T05:12:00Z</dcterms:created>
  <dcterms:modified xsi:type="dcterms:W3CDTF">2022-06-30T05:12:00Z</dcterms:modified>
</cp:coreProperties>
</file>