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61" w:rsidRPr="00534A61" w:rsidRDefault="00534A61" w:rsidP="00534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61">
        <w:rPr>
          <w:rFonts w:ascii="Times New Roman" w:hAnsi="Times New Roman" w:cs="Times New Roman"/>
          <w:sz w:val="28"/>
          <w:szCs w:val="28"/>
        </w:rPr>
        <w:t xml:space="preserve">Применение процедуры медиации в сфере защиты прав потребителей </w:t>
      </w:r>
    </w:p>
    <w:p w:rsidR="005D5C58" w:rsidRDefault="00534A61" w:rsidP="00534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61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534A61" w:rsidRDefault="00534A61" w:rsidP="00534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Медиативные соотношения как элемент процедуры применения спорящихся сторон в мировой практике известны давно и с успехом применяется на практике. Например, в Китае примерно 30% споров разрешается во внесудебном порядке. В Великобритании он достигает 76%.</w:t>
      </w:r>
    </w:p>
    <w:p w:rsidR="00534A61" w:rsidRDefault="00534A61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Нормативно-правовой основой применения медиации в Российской Федерации является Федеральный Закон от 27 июля 2010г.№ 193-ФЗ «Об альтернативной процедуре регулирования споров с участием посредника (процедуры медиации)»</w:t>
      </w:r>
      <w:r w:rsidR="007408BE">
        <w:rPr>
          <w:rFonts w:ascii="Times New Roman" w:hAnsi="Times New Roman" w:cs="Times New Roman"/>
          <w:sz w:val="28"/>
          <w:szCs w:val="28"/>
        </w:rPr>
        <w:t xml:space="preserve"> (С.3., РФ. 2010 №31., ст.4162 с ред. ФЗ-197 от 26.07.2019).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отметим положительные стороны медиации: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проигрыше не остается ни одна из сторон;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Сокращение материальных затрат;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Достаточная процессуальная простота разрешения спора во внесудебном порядке;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Конфиденциальность – это необходимое условие эффективного применения медиации для урегулирования потребительских споров;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есть и недостаток –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сторон посредством медиации, потребитель вынужден будет обратиться в суд. Это</w:t>
      </w:r>
      <w:r w:rsidR="003B0956">
        <w:rPr>
          <w:rFonts w:ascii="Times New Roman" w:hAnsi="Times New Roman" w:cs="Times New Roman"/>
          <w:sz w:val="28"/>
          <w:szCs w:val="28"/>
        </w:rPr>
        <w:t xml:space="preserve"> увеличивает срок разрешения спо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7408BE" w:rsidRDefault="007408B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существующий в Законе «О защите прав потребителей»</w:t>
      </w:r>
      <w:r w:rsidR="003B0956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тензионный порядок урегулирования спорных вопросов</w:t>
      </w:r>
      <w:r w:rsidR="00FE413E">
        <w:rPr>
          <w:rFonts w:ascii="Times New Roman" w:hAnsi="Times New Roman" w:cs="Times New Roman"/>
          <w:sz w:val="28"/>
          <w:szCs w:val="28"/>
        </w:rPr>
        <w:t xml:space="preserve"> в области потребительских отношений предусматривает возможность применения предварительного досудебного мирного разрешения споров (с.3. </w:t>
      </w:r>
      <w:proofErr w:type="gramEnd"/>
      <w:r w:rsidR="00FE413E">
        <w:rPr>
          <w:rFonts w:ascii="Times New Roman" w:hAnsi="Times New Roman" w:cs="Times New Roman"/>
          <w:sz w:val="28"/>
          <w:szCs w:val="28"/>
        </w:rPr>
        <w:t>РФ 1996 №3) Закон РФ от 4.02.92 г.№2300-1 с измен</w:t>
      </w:r>
      <w:proofErr w:type="gramStart"/>
      <w:r w:rsidR="00FE4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1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413E">
        <w:rPr>
          <w:rFonts w:ascii="Times New Roman" w:hAnsi="Times New Roman" w:cs="Times New Roman"/>
          <w:sz w:val="28"/>
          <w:szCs w:val="28"/>
        </w:rPr>
        <w:t>т 5.12.2022)</w:t>
      </w:r>
    </w:p>
    <w:p w:rsidR="00FE413E" w:rsidRDefault="00FE413E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судебном разбирательстве стороны выносят свой спор на рассмотрение нейтрального лица (судьи) принимающего данные решения</w:t>
      </w:r>
      <w:r w:rsidR="00053748">
        <w:rPr>
          <w:rFonts w:ascii="Times New Roman" w:hAnsi="Times New Roman" w:cs="Times New Roman"/>
          <w:sz w:val="28"/>
          <w:szCs w:val="28"/>
        </w:rPr>
        <w:t xml:space="preserve">, которые в дальнейшем будет обязательным для сторон, независимо от степени его соответствия их интересам. В медиации нейтральное лицо (медиатор) организует переговоры </w:t>
      </w:r>
      <w:proofErr w:type="gramStart"/>
      <w:r w:rsidR="00053748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053748">
        <w:rPr>
          <w:rFonts w:ascii="Times New Roman" w:hAnsi="Times New Roman" w:cs="Times New Roman"/>
          <w:sz w:val="28"/>
          <w:szCs w:val="28"/>
        </w:rPr>
        <w:t xml:space="preserve"> в ходе которых они самостоятельно вырабатывают взаимоприемлемый для них варианты разрешения спора с участием своих интересов и возможностей и принимают </w:t>
      </w:r>
      <w:r w:rsidR="00053748">
        <w:rPr>
          <w:rFonts w:ascii="Times New Roman" w:hAnsi="Times New Roman" w:cs="Times New Roman"/>
          <w:sz w:val="28"/>
          <w:szCs w:val="28"/>
        </w:rPr>
        <w:lastRenderedPageBreak/>
        <w:t xml:space="preserve">его только  </w:t>
      </w:r>
      <w:r w:rsidR="00441D62">
        <w:rPr>
          <w:rFonts w:ascii="Times New Roman" w:hAnsi="Times New Roman" w:cs="Times New Roman"/>
          <w:sz w:val="28"/>
          <w:szCs w:val="28"/>
        </w:rPr>
        <w:t>при наличии обоюдного согласия и интереса в его исполнении, при этом медиатор не принимает за стороны никаких решений по спору.</w:t>
      </w:r>
    </w:p>
    <w:p w:rsidR="00441D62" w:rsidRDefault="00441D62" w:rsidP="0053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Медиация основана на добровольном согласии сторон спора на участие в ней и проводится в виде их совместных встреч с медиатором. Средняя продолжительность медиации составляет 5-10 дней и включает 2-4 встречи на 2-3 часа.</w:t>
      </w:r>
    </w:p>
    <w:p w:rsidR="00441D62" w:rsidRDefault="00441D62" w:rsidP="00534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D62" w:rsidRDefault="00441D62" w:rsidP="00441D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Митюшкин Ю.И. медиатор. </w:t>
      </w:r>
    </w:p>
    <w:p w:rsidR="00441D62" w:rsidRPr="00534A61" w:rsidRDefault="00441D62" w:rsidP="00441D6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Заслуженный юрист РФ и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41D62" w:rsidRPr="0053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1"/>
    <w:rsid w:val="00053748"/>
    <w:rsid w:val="000D4899"/>
    <w:rsid w:val="003B0956"/>
    <w:rsid w:val="003B4F4E"/>
    <w:rsid w:val="00441D62"/>
    <w:rsid w:val="00534A61"/>
    <w:rsid w:val="005D5C58"/>
    <w:rsid w:val="007408BE"/>
    <w:rsid w:val="00A415DB"/>
    <w:rsid w:val="00D6737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Гузель Расиховна</dc:creator>
  <cp:lastModifiedBy>Федорова Гузель Расиховна</cp:lastModifiedBy>
  <cp:revision>1</cp:revision>
  <dcterms:created xsi:type="dcterms:W3CDTF">2023-04-12T11:46:00Z</dcterms:created>
  <dcterms:modified xsi:type="dcterms:W3CDTF">2023-04-14T07:04:00Z</dcterms:modified>
</cp:coreProperties>
</file>